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32" w:rsidRDefault="00BF3632">
      <w:pPr>
        <w:spacing w:after="0" w:line="240" w:lineRule="auto"/>
        <w:rPr>
          <w:b/>
          <w:sz w:val="28"/>
        </w:rPr>
      </w:pPr>
      <w:bookmarkStart w:id="0" w:name="_GoBack"/>
      <w:bookmarkEnd w:id="0"/>
    </w:p>
    <w:p w:rsidR="00BF3632" w:rsidRDefault="000A7A1C">
      <w:pPr>
        <w:spacing w:after="0" w:line="240" w:lineRule="auto"/>
        <w:rPr>
          <w:b/>
          <w:sz w:val="20"/>
        </w:rPr>
      </w:pPr>
      <w:r>
        <w:rPr>
          <w:b/>
          <w:sz w:val="28"/>
        </w:rPr>
        <w:t>Disaster Recovery Policy Template</w:t>
      </w:r>
    </w:p>
    <w:p w:rsidR="00BF3632" w:rsidRDefault="00BF3632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3632">
        <w:tc>
          <w:tcPr>
            <w:tcW w:w="9576" w:type="dxa"/>
            <w:gridSpan w:val="2"/>
          </w:tcPr>
          <w:p w:rsidR="00BF3632" w:rsidRDefault="000A7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Title: </w:t>
            </w:r>
            <w:r>
              <w:rPr>
                <w:rFonts w:cs="Times New Roman"/>
                <w:sz w:val="20"/>
                <w:szCs w:val="20"/>
              </w:rPr>
              <w:t>Disaster Recovery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Policy </w:t>
            </w:r>
          </w:p>
        </w:tc>
      </w:tr>
      <w:tr w:rsidR="00BF3632">
        <w:tc>
          <w:tcPr>
            <w:tcW w:w="4788" w:type="dxa"/>
          </w:tcPr>
          <w:p w:rsidR="00BF3632" w:rsidRDefault="000A7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Department: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BF3632" w:rsidRDefault="000A7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Version:</w:t>
            </w:r>
            <w:r>
              <w:rPr>
                <w:rFonts w:cs="Times New Roman"/>
                <w:sz w:val="20"/>
                <w:szCs w:val="20"/>
              </w:rPr>
              <w:t xml:space="preserve"> Original</w:t>
            </w:r>
          </w:p>
        </w:tc>
      </w:tr>
      <w:tr w:rsidR="00BF3632">
        <w:tc>
          <w:tcPr>
            <w:tcW w:w="4788" w:type="dxa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Approved </w:t>
            </w:r>
            <w:r w:rsidRPr="008A37AC">
              <w:rPr>
                <w:rFonts w:cs="Times New Roman"/>
                <w:b/>
                <w:sz w:val="20"/>
                <w:szCs w:val="20"/>
              </w:rPr>
              <w:t>by:</w:t>
            </w:r>
          </w:p>
        </w:tc>
        <w:tc>
          <w:tcPr>
            <w:tcW w:w="4788" w:type="dxa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Approval Date: </w:t>
            </w: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Senior Management Approval:</w:t>
            </w:r>
          </w:p>
        </w:tc>
      </w:tr>
      <w:tr w:rsidR="00BF3632">
        <w:tc>
          <w:tcPr>
            <w:tcW w:w="4788" w:type="dxa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Effective Date:</w:t>
            </w:r>
          </w:p>
        </w:tc>
        <w:tc>
          <w:tcPr>
            <w:tcW w:w="4788" w:type="dxa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Last Updated:</w:t>
            </w: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Author:</w:t>
            </w:r>
          </w:p>
        </w:tc>
      </w:tr>
      <w:tr w:rsidR="00BF3632">
        <w:tc>
          <w:tcPr>
            <w:tcW w:w="9576" w:type="dxa"/>
            <w:gridSpan w:val="2"/>
          </w:tcPr>
          <w:p w:rsidR="00BF3632" w:rsidRDefault="00F6421D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Location</w:t>
            </w:r>
          </w:p>
          <w:p w:rsidR="00BF3632" w:rsidRDefault="000A7A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policy applies to the &lt;</w:t>
            </w:r>
            <w:r w:rsidRPr="00953BC0">
              <w:rPr>
                <w:rFonts w:cs="Times New Roman"/>
                <w:sz w:val="20"/>
                <w:szCs w:val="20"/>
              </w:rPr>
              <w:t>specify location of &lt;company name&gt;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F3632" w:rsidRDefault="000A7A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&lt;enter address&gt;</w:t>
            </w:r>
          </w:p>
          <w:p w:rsidR="00BF3632" w:rsidRDefault="00BF36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Authority 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="00BF3632" w:rsidRDefault="000A7A1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This policy is hereby approved and authorized.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="00BF3632" w:rsidRDefault="000A7A1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________________________________     ___________________________________   __________________</w:t>
            </w:r>
          </w:p>
          <w:p w:rsidR="00BF3632" w:rsidRDefault="000A7A1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Name                                                                  Title                                                                        Date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="00BF3632" w:rsidRDefault="000A7A1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________________________________     ___________________________________   __________________</w:t>
            </w:r>
          </w:p>
          <w:p w:rsidR="00BF3632" w:rsidRDefault="000A7A1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Name                                                                  Title                                                                        Date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Purpose </w:t>
            </w:r>
          </w:p>
          <w:p w:rsidR="00BF3632" w:rsidRDefault="00BF3632">
            <w:pPr>
              <w:rPr>
                <w:sz w:val="20"/>
                <w:szCs w:val="20"/>
              </w:rPr>
            </w:pPr>
          </w:p>
          <w:p w:rsidR="00BF3632" w:rsidRDefault="000A7A1C">
            <w:pPr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sz w:val="20"/>
                <w:szCs w:val="20"/>
              </w:rPr>
              <w:t xml:space="preserve">The purpose of this policy is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to define the activities associated with the provision of disaster recovery </w:t>
            </w:r>
            <w:r w:rsidRPr="00CD5A31">
              <w:rPr>
                <w:rFonts w:cs="Frutiger45Light"/>
                <w:sz w:val="20"/>
                <w:szCs w:val="20"/>
                <w:lang w:bidi="th-TH"/>
              </w:rPr>
              <w:t>(DR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) plans and programs that protect &lt;company name&gt; information systems, networks, data, databases and other information assets. Additional policies governing specific DR activities will be addressed separately.  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Scope</w:t>
            </w:r>
          </w:p>
          <w:p w:rsidR="00BF3632" w:rsidRDefault="00BF3632">
            <w:pPr>
              <w:rPr>
                <w:rFonts w:cs="Times New Roman"/>
                <w:sz w:val="20"/>
                <w:szCs w:val="20"/>
              </w:rPr>
            </w:pPr>
          </w:p>
          <w:p w:rsidR="00BF3632" w:rsidRDefault="000A7A1C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rFonts w:cs="Frutiger45Light"/>
                <w:sz w:val="20"/>
                <w:szCs w:val="20"/>
                <w:lang w:bidi="th-TH"/>
              </w:rPr>
              <w:t xml:space="preserve">The scope of this </w:t>
            </w:r>
            <w:r w:rsidRPr="00953BC0">
              <w:rPr>
                <w:rFonts w:cs="Frutiger45Light"/>
                <w:sz w:val="20"/>
                <w:szCs w:val="20"/>
                <w:lang w:bidi="th-TH"/>
              </w:rPr>
              <w:t>disaster recovery p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olicy is all information technology systems, software, databases, applications and network resources needed by the company to conduct its business.  </w:t>
            </w:r>
          </w:p>
          <w:p w:rsidR="00BF3632" w:rsidRDefault="00BF36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Statement of Compliance</w:t>
            </w:r>
          </w:p>
          <w:p w:rsidR="00BF3632" w:rsidRDefault="00BF3632">
            <w:pPr>
              <w:rPr>
                <w:rFonts w:cs="Times New Roman"/>
                <w:sz w:val="20"/>
                <w:szCs w:val="20"/>
              </w:rPr>
            </w:pPr>
          </w:p>
          <w:p w:rsidR="00BF3632" w:rsidRDefault="000A7A1C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rFonts w:cs="Frutiger45Light"/>
                <w:sz w:val="20"/>
                <w:szCs w:val="20"/>
                <w:lang w:bidi="th-TH"/>
              </w:rPr>
              <w:t xml:space="preserve">This policy is designed to be compliant with ISO/IEC 27031:2011 </w:t>
            </w:r>
            <w:r>
              <w:rPr>
                <w:rFonts w:cs="Frutiger45Light"/>
                <w:i/>
                <w:sz w:val="20"/>
                <w:szCs w:val="20"/>
                <w:lang w:bidi="th-TH"/>
              </w:rPr>
              <w:t>Information Technology Guidelines for Information and Communications Technology Readiness for Business Continuity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, and ISO/IEC 22301:2012 </w:t>
            </w:r>
            <w:r>
              <w:rPr>
                <w:rFonts w:cs="Frutiger45Light"/>
                <w:i/>
                <w:sz w:val="20"/>
                <w:szCs w:val="20"/>
                <w:lang w:bidi="th-TH"/>
              </w:rPr>
              <w:t xml:space="preserve">Societal Security – Business Continuity Management Systems – Guidance.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 </w:t>
            </w:r>
          </w:p>
          <w:p w:rsidR="00BF3632" w:rsidRDefault="00BF36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Policy</w:t>
            </w:r>
          </w:p>
          <w:p w:rsidR="00BF3632" w:rsidRDefault="00BF3632">
            <w:pPr>
              <w:rPr>
                <w:rFonts w:cs="Times New Roman"/>
                <w:sz w:val="20"/>
                <w:szCs w:val="20"/>
              </w:rPr>
            </w:pPr>
          </w:p>
          <w:p w:rsidR="00BF3632" w:rsidRDefault="000A7A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company shall develop comprehensive disaster recovery plans in accordance with good disaster recovery management practices as defined by the disaster recovery standard, ISO/IEC 27031:2011.</w:t>
            </w:r>
          </w:p>
          <w:p w:rsidR="00BF3632" w:rsidRDefault="000A7A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Technology disaster recovery activities shall be performed as part of the company</w:t>
            </w:r>
            <w:r w:rsidR="00470005">
              <w:rPr>
                <w:rFonts w:cs="Times New Roman"/>
                <w:sz w:val="20"/>
                <w:szCs w:val="20"/>
              </w:rPr>
              <w:t>'</w:t>
            </w:r>
            <w:r>
              <w:rPr>
                <w:rFonts w:cs="Times New Roman"/>
                <w:sz w:val="20"/>
                <w:szCs w:val="20"/>
              </w:rPr>
              <w:t>s business continuity management system (BCMS), which administers and manages the technology disaster recovery program which includes</w:t>
            </w:r>
            <w:r w:rsidR="00470005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F3632" w:rsidRDefault="000A7A1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Planning and design of technology disaster recovery activities, which include technology disaster recovery plans</w:t>
            </w:r>
            <w:r w:rsidR="00470005">
              <w:rPr>
                <w:rFonts w:cs="Times New Roman"/>
                <w:sz w:val="20"/>
                <w:szCs w:val="20"/>
              </w:rPr>
              <w:t>.</w:t>
            </w:r>
          </w:p>
          <w:p w:rsidR="00BF3632" w:rsidRDefault="000A7A1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Identification of DR teams, defining their roles and responsibilities and ensuring they are properly trained and prepared to respond to an incident</w:t>
            </w:r>
            <w:r w:rsidR="00470005">
              <w:rPr>
                <w:rFonts w:cs="Times New Roman"/>
                <w:sz w:val="20"/>
                <w:szCs w:val="20"/>
              </w:rPr>
              <w:t>.</w:t>
            </w:r>
          </w:p>
          <w:p w:rsidR="00BF3632" w:rsidRPr="000A7A1C" w:rsidRDefault="000A7A1C" w:rsidP="000A7A1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A7A1C">
              <w:rPr>
                <w:rFonts w:cs="Times New Roman"/>
                <w:sz w:val="20"/>
                <w:szCs w:val="20"/>
              </w:rPr>
              <w:t>Scheduling of updates to DR business impact analyses</w:t>
            </w:r>
            <w:r w:rsidR="00470005">
              <w:rPr>
                <w:rFonts w:cs="Times New Roman"/>
                <w:sz w:val="20"/>
                <w:szCs w:val="20"/>
              </w:rPr>
              <w:t>.</w:t>
            </w:r>
            <w:r w:rsidRPr="000A7A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F3632" w:rsidRDefault="000A7A1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Scheduling of updates to DR risk assessments</w:t>
            </w:r>
            <w:r w:rsidR="00470005">
              <w:rPr>
                <w:rFonts w:cs="Times New Roman"/>
                <w:sz w:val="20"/>
                <w:szCs w:val="20"/>
              </w:rPr>
              <w:t>.</w:t>
            </w:r>
          </w:p>
          <w:p w:rsidR="00BF3632" w:rsidRDefault="000A7A1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Planning and delivery of awareness and training activities for employees and DR team members</w:t>
            </w:r>
            <w:r w:rsidR="00470005">
              <w:rPr>
                <w:rFonts w:cs="Times New Roman"/>
                <w:sz w:val="20"/>
                <w:szCs w:val="20"/>
              </w:rPr>
              <w:t>.</w:t>
            </w:r>
          </w:p>
          <w:p w:rsidR="00BF3632" w:rsidRDefault="000A7A1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Planning and design of incident response activities</w:t>
            </w:r>
            <w:r w:rsidR="00470005">
              <w:rPr>
                <w:rFonts w:cs="Times New Roman"/>
                <w:sz w:val="20"/>
                <w:szCs w:val="20"/>
              </w:rPr>
              <w:t>.</w:t>
            </w:r>
          </w:p>
          <w:p w:rsidR="00BF3632" w:rsidRDefault="000A7A1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Planning and execution of DR plan exercises</w:t>
            </w:r>
            <w:r w:rsidR="00470005">
              <w:rPr>
                <w:rFonts w:cs="Times New Roman"/>
                <w:sz w:val="20"/>
                <w:szCs w:val="20"/>
              </w:rPr>
              <w:t>.</w:t>
            </w:r>
          </w:p>
          <w:p w:rsidR="00BF3632" w:rsidRDefault="000A7A1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Designing and implementing a DR program/plan maintenance activity to ensure that all plans are up to date and ready for use</w:t>
            </w:r>
            <w:r w:rsidR="00470005">
              <w:rPr>
                <w:rFonts w:cs="Times New Roman"/>
                <w:sz w:val="20"/>
                <w:szCs w:val="20"/>
              </w:rPr>
              <w:t>.</w:t>
            </w:r>
          </w:p>
          <w:p w:rsidR="00BF3632" w:rsidRDefault="000A7A1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Preparing for management review and auditing of DR plans</w:t>
            </w:r>
            <w:r w:rsidR="0047000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F3632" w:rsidRDefault="000A7A1C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Planning and implementation of continuous improvement activities for the DR program and plans.  </w:t>
            </w:r>
          </w:p>
          <w:p w:rsidR="00BF3632" w:rsidRDefault="000A7A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formal risk assessment (RA) and business impact analysis (BIA) shall be undertaken to determine the requirements for all DR plans; RAs and BIAs shall be updated at least annually to ensure they are in alignment with the business and its technology requirements.</w:t>
            </w:r>
          </w:p>
          <w:p w:rsidR="00BF3632" w:rsidRDefault="000A7A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Strategies for responding to specific technology incidents, as defined in the BIA and </w:t>
            </w:r>
            <w:proofErr w:type="gramStart"/>
            <w:r>
              <w:rPr>
                <w:rFonts w:cs="Times New Roman"/>
                <w:sz w:val="20"/>
                <w:szCs w:val="20"/>
              </w:rPr>
              <w:t>RA,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shall be identified and used when developing individual DR plans</w:t>
            </w:r>
            <w:r w:rsidR="00470005">
              <w:rPr>
                <w:rFonts w:cs="Times New Roman"/>
                <w:sz w:val="20"/>
                <w:szCs w:val="20"/>
              </w:rPr>
              <w:t>.</w:t>
            </w:r>
          </w:p>
          <w:p w:rsidR="00BF3632" w:rsidRDefault="000A7A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Disaster recovery plans shall address critical technology elements, including systems, networks, databases and data, in accordance with key business activities.</w:t>
            </w:r>
          </w:p>
          <w:p w:rsidR="00BF3632" w:rsidRDefault="000A7A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Disaster recovery plans shall be periodically tested in a suitable environment to ensure that the systems, networks, databases and other infrastructure elements can be recovered and returned to a business as usual (BAU) status in emergency situations and that &lt;company name&gt; management and employees understand how the plans are to be executed as well as their roles and responsibilities.</w:t>
            </w:r>
          </w:p>
          <w:p w:rsidR="00BF3632" w:rsidRDefault="000A7A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All employees must be made aware of the disaster recovery program and plans and their own roles and responsibilities during an incident.</w:t>
            </w:r>
          </w:p>
          <w:p w:rsidR="00BF3632" w:rsidRDefault="000A7A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Technology disaster recovery plans and other documents are to be kept up to date and will reflect existing and changing circumstances.</w:t>
            </w:r>
          </w:p>
          <w:p w:rsidR="00BF3632" w:rsidRDefault="00BF36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Responsibilities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F3632" w:rsidRDefault="000A7A1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Policy Approval – The Chief Information Officer &lt;specify another if needed&gt; is responsible for approving this policy. </w:t>
            </w:r>
          </w:p>
          <w:p w:rsidR="00BF3632" w:rsidRDefault="000A7A1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Policy Implementation – The &lt;enter name of department or individual&gt; is responsible for planning, organizing and implementing all activities that </w:t>
            </w:r>
            <w:r w:rsidRPr="002B04FE">
              <w:rPr>
                <w:rFonts w:cs="Times New Roman"/>
                <w:sz w:val="20"/>
                <w:szCs w:val="20"/>
              </w:rPr>
              <w:t>fulfil</w:t>
            </w:r>
            <w:r w:rsidR="00E26782" w:rsidRPr="002B04FE">
              <w:rPr>
                <w:rFonts w:cs="Times New Roman"/>
                <w:sz w:val="20"/>
                <w:szCs w:val="20"/>
              </w:rPr>
              <w:t>l</w:t>
            </w:r>
            <w:r w:rsidRPr="002B04FE">
              <w:rPr>
                <w:rFonts w:cs="Times New Roman"/>
                <w:sz w:val="20"/>
                <w:szCs w:val="20"/>
              </w:rPr>
              <w:t xml:space="preserve"> t</w:t>
            </w:r>
            <w:r>
              <w:rPr>
                <w:rFonts w:cs="Times New Roman"/>
                <w:sz w:val="20"/>
                <w:szCs w:val="20"/>
              </w:rPr>
              <w:t>his policy.</w:t>
            </w:r>
          </w:p>
          <w:p w:rsidR="00BF3632" w:rsidRDefault="000A7A1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Policy Maintenance and Updating – The &lt;enter name of department or individual&gt; is responsible for all activities associated with maintaining and updating this policy. </w:t>
            </w:r>
          </w:p>
          <w:p w:rsidR="00BF3632" w:rsidRDefault="000A7A1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Policy Monitoring and Review – The &lt;enter name of department or individual&gt; is responsible for monitoring and reviewing this policy.</w:t>
            </w:r>
          </w:p>
          <w:p w:rsidR="00BF3632" w:rsidRDefault="000A7A1C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Policy Improvement – The &lt;enter name of department or individual&gt; is responsible for defining and implementing activities that will improve this policy.  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Management Review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F3632" w:rsidRDefault="000A7A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&lt;Enter name of department or individual&gt; will review and update this disaster recovery policy on an annual basis.  As changes to this DR policy are indicated in the course of business, &lt;enter name of department or individual&gt; may initiate a change management process to update this policy.  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Policy Enforcement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F3632" w:rsidRDefault="000A7A1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Chief Information Officer will enforce this policy. 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F3632">
        <w:tc>
          <w:tcPr>
            <w:tcW w:w="9576" w:type="dxa"/>
            <w:gridSpan w:val="2"/>
          </w:tcPr>
          <w:p w:rsidR="00BF3632" w:rsidRDefault="000A7A1C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Policy Location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  <w:p w:rsidR="00BF3632" w:rsidRDefault="000A7A1C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The policy will be signed, scanned into an electronic file and posted in the following location on</w:t>
            </w:r>
          </w:p>
          <w:p w:rsidR="00BF3632" w:rsidRDefault="000A7A1C">
            <w:pPr>
              <w:autoSpaceDE w:val="0"/>
              <w:autoSpaceDN w:val="0"/>
              <w:adjustRightInd w:val="0"/>
              <w:rPr>
                <w:rFonts w:ascii="Calibri" w:hAnsi="Calibri" w:cs="ArialMT"/>
                <w:sz w:val="20"/>
                <w:szCs w:val="20"/>
              </w:rPr>
            </w:pPr>
            <w:r>
              <w:rPr>
                <w:rFonts w:ascii="Calibri" w:hAnsi="Calibri" w:cs="ArialMT"/>
                <w:sz w:val="20"/>
                <w:szCs w:val="20"/>
              </w:rPr>
              <w:t>the network: &lt;enter location of policy&gt;</w:t>
            </w:r>
          </w:p>
          <w:p w:rsidR="00BF3632" w:rsidRDefault="00BF3632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BF3632" w:rsidRDefault="00BF3632"/>
    <w:sectPr w:rsidR="00BF3632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0C5"/>
    <w:multiLevelType w:val="hybridMultilevel"/>
    <w:tmpl w:val="4FA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EC5"/>
    <w:multiLevelType w:val="hybridMultilevel"/>
    <w:tmpl w:val="78CA4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A31B6"/>
    <w:multiLevelType w:val="hybridMultilevel"/>
    <w:tmpl w:val="ADDA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44B2"/>
    <w:multiLevelType w:val="hybridMultilevel"/>
    <w:tmpl w:val="3AC6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109B"/>
    <w:multiLevelType w:val="hybridMultilevel"/>
    <w:tmpl w:val="84D45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95B99"/>
    <w:multiLevelType w:val="hybridMultilevel"/>
    <w:tmpl w:val="8AC6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76436"/>
    <w:multiLevelType w:val="hybridMultilevel"/>
    <w:tmpl w:val="70DE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1BFB"/>
    <w:multiLevelType w:val="hybridMultilevel"/>
    <w:tmpl w:val="8FA42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87B0A"/>
    <w:multiLevelType w:val="hybridMultilevel"/>
    <w:tmpl w:val="124A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E78A7"/>
    <w:multiLevelType w:val="hybridMultilevel"/>
    <w:tmpl w:val="AEB00610"/>
    <w:lvl w:ilvl="0" w:tplc="8E26AB8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56D88"/>
    <w:multiLevelType w:val="hybridMultilevel"/>
    <w:tmpl w:val="B2F2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E6D57"/>
    <w:multiLevelType w:val="hybridMultilevel"/>
    <w:tmpl w:val="DED2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77678"/>
    <w:multiLevelType w:val="hybridMultilevel"/>
    <w:tmpl w:val="3968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A0130"/>
    <w:multiLevelType w:val="hybridMultilevel"/>
    <w:tmpl w:val="8C9A9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EE59F4"/>
    <w:multiLevelType w:val="hybridMultilevel"/>
    <w:tmpl w:val="9320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C1E0A"/>
    <w:multiLevelType w:val="hybridMultilevel"/>
    <w:tmpl w:val="4A62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2C2594"/>
    <w:multiLevelType w:val="hybridMultilevel"/>
    <w:tmpl w:val="8D8A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E1E98"/>
    <w:multiLevelType w:val="hybridMultilevel"/>
    <w:tmpl w:val="0A14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D6F24"/>
    <w:multiLevelType w:val="hybridMultilevel"/>
    <w:tmpl w:val="56B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271EB"/>
    <w:multiLevelType w:val="hybridMultilevel"/>
    <w:tmpl w:val="AC88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31C09"/>
    <w:multiLevelType w:val="hybridMultilevel"/>
    <w:tmpl w:val="3CCA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92F34"/>
    <w:multiLevelType w:val="hybridMultilevel"/>
    <w:tmpl w:val="3C8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C5C"/>
    <w:multiLevelType w:val="hybridMultilevel"/>
    <w:tmpl w:val="547E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C13B3"/>
    <w:multiLevelType w:val="hybridMultilevel"/>
    <w:tmpl w:val="B1463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6A2A49"/>
    <w:multiLevelType w:val="hybridMultilevel"/>
    <w:tmpl w:val="FD10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4"/>
  </w:num>
  <w:num w:numId="5">
    <w:abstractNumId w:val="17"/>
  </w:num>
  <w:num w:numId="6">
    <w:abstractNumId w:val="21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23"/>
  </w:num>
  <w:num w:numId="14">
    <w:abstractNumId w:val="6"/>
  </w:num>
  <w:num w:numId="15">
    <w:abstractNumId w:val="12"/>
  </w:num>
  <w:num w:numId="16">
    <w:abstractNumId w:val="8"/>
  </w:num>
  <w:num w:numId="17">
    <w:abstractNumId w:val="3"/>
  </w:num>
  <w:num w:numId="18">
    <w:abstractNumId w:val="16"/>
  </w:num>
  <w:num w:numId="19">
    <w:abstractNumId w:val="20"/>
  </w:num>
  <w:num w:numId="20">
    <w:abstractNumId w:val="22"/>
  </w:num>
  <w:num w:numId="21">
    <w:abstractNumId w:val="18"/>
  </w:num>
  <w:num w:numId="22">
    <w:abstractNumId w:val="10"/>
  </w:num>
  <w:num w:numId="23">
    <w:abstractNumId w:val="2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32"/>
    <w:rsid w:val="000A7A1C"/>
    <w:rsid w:val="001A7268"/>
    <w:rsid w:val="002B04FE"/>
    <w:rsid w:val="002F6596"/>
    <w:rsid w:val="00422087"/>
    <w:rsid w:val="00470005"/>
    <w:rsid w:val="004C7EFF"/>
    <w:rsid w:val="007B3B6E"/>
    <w:rsid w:val="007B497B"/>
    <w:rsid w:val="008A37AC"/>
    <w:rsid w:val="00953BC0"/>
    <w:rsid w:val="00BF3632"/>
    <w:rsid w:val="00CD5A31"/>
    <w:rsid w:val="00E26782"/>
    <w:rsid w:val="00F62466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4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4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3113-ED05-4707-8101-12EF6252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Carolyn Gibney</cp:lastModifiedBy>
  <cp:revision>2</cp:revision>
  <dcterms:created xsi:type="dcterms:W3CDTF">2014-03-25T16:56:00Z</dcterms:created>
  <dcterms:modified xsi:type="dcterms:W3CDTF">2014-03-25T16:56:00Z</dcterms:modified>
</cp:coreProperties>
</file>